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6227"/>
      </w:tblGrid>
      <w:tr w:rsidR="006A7315" w:rsidRPr="00CC51A0" w14:paraId="31047443" w14:textId="77777777" w:rsidTr="00CC51A0">
        <w:trPr>
          <w:trHeight w:val="84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BE67B7B" w14:textId="5EF01702" w:rsidR="006A7315" w:rsidRPr="00CC51A0" w:rsidRDefault="009022A4" w:rsidP="00CC51A0">
            <w:pPr>
              <w:pStyle w:val="af"/>
              <w:ind w:left="-814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5CB4CCC9" wp14:editId="211C8A3D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16510</wp:posOffset>
                  </wp:positionV>
                  <wp:extent cx="1777365" cy="485140"/>
                  <wp:effectExtent l="0" t="0" r="0" b="0"/>
                  <wp:wrapNone/>
                  <wp:docPr id="43418793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341BF8A6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г. Вологда, Ленинградский тупик, д. 10 (база)</w:t>
            </w:r>
          </w:p>
          <w:p w14:paraId="301EBF6A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+7 (8172) 500-484, +7 911 501-04-84, +7 921 235-42-86</w:t>
            </w:r>
          </w:p>
          <w:p w14:paraId="26A20772" w14:textId="77777777" w:rsidR="006A7315" w:rsidRPr="00CC51A0" w:rsidRDefault="006A7315" w:rsidP="00CC51A0">
            <w:pPr>
              <w:pStyle w:val="af"/>
              <w:spacing w:line="312" w:lineRule="auto"/>
              <w:ind w:left="227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AFAFA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арт-бетон.рф, art-beton35@mail.ru</w:t>
            </w:r>
          </w:p>
        </w:tc>
      </w:tr>
    </w:tbl>
    <w:p w14:paraId="12ECEBA2" w14:textId="4A68FB38" w:rsidR="006A7315" w:rsidRDefault="009022A4">
      <w:pPr>
        <w:pStyle w:val="af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211BAE" wp14:editId="54B1F74C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481445" cy="45085"/>
                <wp:effectExtent l="1270" t="1905" r="3810" b="635"/>
                <wp:wrapNone/>
                <wp:docPr id="14258430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8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600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10CA" id="Прямоугольник 1" o:spid="_x0000_s1026" style="position:absolute;margin-left:459.15pt;margin-top:13.05pt;width:510.35pt;height:3.5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" o:allowincell="f" path="m,l-127,r,-127l,-127,,xe" fillcolor="#eab80a" stroked="f" strokecolor="#3465a4" strokeweight=".35mm">
                <v:stroke joinstyle="miter"/>
                <v:path o:connecttype="custom" o:connectlocs="0,0;-823144,0;-823144,-5726;0,-5726" o:connectangles="0,0,0,0"/>
                <w10:wrap anchorx="margin"/>
              </v:shape>
            </w:pict>
          </mc:Fallback>
        </mc:AlternateContent>
      </w:r>
    </w:p>
    <w:p w14:paraId="26186FA8" w14:textId="52811E7D" w:rsidR="006A7315" w:rsidRDefault="009022A4">
      <w:pPr>
        <w:pStyle w:val="af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2FA1D3" wp14:editId="6813967D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6480810" cy="45085"/>
                <wp:effectExtent l="820420" t="0" r="0" b="9525"/>
                <wp:wrapNone/>
                <wp:docPr id="2927238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80810" cy="450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8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600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A285C" id="Прямоугольник 2" o:spid="_x0000_s1026" style="position:absolute;margin-left:-.2pt;margin-top:0;width:510.3pt;height:3.5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" o:allowincell="f" path="m,l-127,r,-127l,-127,,xe" fillcolor="#eab80a" stroked="f" strokecolor="#3465a4" strokeweight=".35mm">
                <v:stroke joinstyle="miter"/>
                <v:path o:connecttype="custom" o:connectlocs="0,0;-823063,0;-823063,-5726;0,-5726" o:connectangles="0,0,0,0"/>
                <w10:wrap anchorx="margin"/>
              </v:shape>
            </w:pict>
          </mc:Fallback>
        </mc:AlternateContent>
      </w:r>
    </w:p>
    <w:p w14:paraId="128056A7" w14:textId="77777777" w:rsidR="006A7315" w:rsidRDefault="006A7315" w:rsidP="00CF5E9F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Кольца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6A7315" w:rsidRPr="00CC51A0" w14:paraId="0181F6AB" w14:textId="77777777" w:rsidTr="00CC51A0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14:paraId="6088F73E" w14:textId="4677C5D3" w:rsidR="006A7315" w:rsidRPr="00CC51A0" w:rsidRDefault="009022A4" w:rsidP="00CC51A0">
            <w:pPr>
              <w:spacing w:after="36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FFDA9" wp14:editId="44BA9F22">
                  <wp:extent cx="5267325" cy="24860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0BC3C" w14:textId="77777777" w:rsidR="006A7315" w:rsidRDefault="006A731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7"/>
        <w:gridCol w:w="1135"/>
        <w:gridCol w:w="2267"/>
        <w:gridCol w:w="1276"/>
        <w:gridCol w:w="1276"/>
      </w:tblGrid>
      <w:tr w:rsidR="006A7315" w:rsidRPr="00CC51A0" w14:paraId="006C17A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5A239E4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93BB04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7A6476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6D052B" w14:textId="77777777" w:rsidR="006A7315" w:rsidRPr="00CC51A0" w:rsidRDefault="006A7315" w:rsidP="00CC51A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6A7315" w:rsidRPr="00CC51A0" w14:paraId="0084DEAC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D4B4D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298A8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8B3F86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 xml:space="preserve">Высота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B4CF9B5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14657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7BC91275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5F2390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КС-10.8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E3EBD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2DB294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CCB2351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1120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790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16BFCD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CC920B7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D5FD6D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68203C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4A944FC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CC8514F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E434C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7CBF95E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F8DA5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DCBE2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A77BEC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EDDAAC3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ECBA9C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5F0EA3C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E60D8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КС-8.9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A24C8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D5E0E3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C54188A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800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960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3E534D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3D15959B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AD542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КС-7.9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82D7C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19CC530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6457862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700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283F6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F2A9BF5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193BD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lastRenderedPageBreak/>
              <w:t>Кольцо Бетонное КС-15.6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1898F7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1B125F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40AE507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01050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3B09F5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ADEBAF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КС-15.9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375EB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639203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894DADB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9CE25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4AA41B31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B3FCBF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3EBF9" w14:textId="77777777" w:rsidR="006A7315" w:rsidRPr="00CC51A0" w:rsidRDefault="006A7315" w:rsidP="00CC5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315" w:rsidRPr="00CC51A0" w14:paraId="75EEDE13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DD144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КС-15.9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5F116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72B65B3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6E9503A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1500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1660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B7B6D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1F2EB7FD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CA7C1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КС-10.9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0805BA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4D09C50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209B0E9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1160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D49A4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47BB8911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551F81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КС-7.3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A6735B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6A4153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FCED0CD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700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860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2D0F9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21246461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86250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КС-20.9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471479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2E92FC4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6DA2DF5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2000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2200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21F798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A7315" w:rsidRPr="00CC51A0" w14:paraId="073CF0C0" w14:textId="77777777" w:rsidTr="00CC51A0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B8EC5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Кольцо Бетонное КС-20.6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10D183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6428666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12AE1FB" w14:textId="77777777" w:rsidR="006A7315" w:rsidRPr="00CC51A0" w:rsidRDefault="006A7315" w:rsidP="00CC51A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1A0">
              <w:rPr>
                <w:rFonts w:ascii="Arial" w:hAnsi="Arial" w:cs="Arial"/>
                <w:sz w:val="20"/>
                <w:szCs w:val="20"/>
              </w:rPr>
              <w:t>2000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2200</w:t>
            </w:r>
            <w:r w:rsidRPr="00CC51A0"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2C1562" w14:textId="77777777" w:rsidR="006A7315" w:rsidRPr="00CC51A0" w:rsidRDefault="006A7315" w:rsidP="00CC51A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Pr="00CC51A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14:paraId="47ECA64E" w14:textId="77777777" w:rsidR="006A7315" w:rsidRDefault="006A7315">
      <w:pPr>
        <w:tabs>
          <w:tab w:val="left" w:pos="7062"/>
        </w:tabs>
      </w:pPr>
    </w:p>
    <w:p w14:paraId="42BE9ABF" w14:textId="77777777" w:rsidR="009022A4" w:rsidRDefault="009022A4" w:rsidP="009022A4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Крышки, днища, кольца опорные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6"/>
        <w:gridCol w:w="991"/>
        <w:gridCol w:w="1135"/>
        <w:gridCol w:w="567"/>
        <w:gridCol w:w="991"/>
      </w:tblGrid>
      <w:tr w:rsidR="009022A4" w:rsidRPr="00B51209" w14:paraId="0216A289" w14:textId="77777777" w:rsidTr="001E0162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437591" w14:textId="77777777" w:rsidR="009022A4" w:rsidRPr="00B51209" w:rsidRDefault="009022A4" w:rsidP="001E016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Внешний вид</w:t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020FE6" w14:textId="77777777" w:rsidR="009022A4" w:rsidRPr="00B51209" w:rsidRDefault="009022A4" w:rsidP="001E016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28A452" w14:textId="77777777" w:rsidR="009022A4" w:rsidRPr="00B51209" w:rsidRDefault="009022A4" w:rsidP="001E016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1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34DFB8" w14:textId="77777777" w:rsidR="009022A4" w:rsidRPr="00B51209" w:rsidRDefault="009022A4" w:rsidP="001E016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77481F" w14:textId="77777777" w:rsidR="009022A4" w:rsidRPr="00B51209" w:rsidRDefault="009022A4" w:rsidP="001E016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9022A4" w:rsidRPr="00B51209" w14:paraId="4A82FA83" w14:textId="77777777" w:rsidTr="001E0162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660A02" w14:textId="7C1628E3" w:rsidR="009022A4" w:rsidRPr="00B51209" w:rsidRDefault="009022A4" w:rsidP="001E0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F3BF39" wp14:editId="7112DF87">
                  <wp:extent cx="2238375" cy="1571625"/>
                  <wp:effectExtent l="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9AB6F6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69C9BE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16D57B6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CACB38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E2DE9C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6A17D7EE" w14:textId="77777777" w:rsidTr="001E0162">
        <w:tc>
          <w:tcPr>
            <w:tcW w:w="3681" w:type="dxa"/>
            <w:vMerge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DD1468A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8BD289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ПП-10.1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18804E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9FEDC19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nil"/>
              <w:right w:val="single" w:sz="4" w:space="0" w:color="D9D9D9"/>
            </w:tcBorders>
          </w:tcPr>
          <w:p w14:paraId="014E6D10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BA9CA2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0A3A0A4D" w14:textId="77777777" w:rsidTr="001E0162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2FC3AC0A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ABC8AA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3DCABE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297C294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31067C2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69359A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10575C22" w14:textId="77777777" w:rsidTr="001E0162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FA9DCAC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83B53C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CC9749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0D4B937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BD249D3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66EB2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581CC272" w14:textId="77777777" w:rsidTr="001E0162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02764398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0BDD6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38D729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7A33994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BE4BC02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0D590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3FD5108E" w14:textId="77777777" w:rsidTr="001E0162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25C8101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CDEB4B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ПП-20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C84D40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6486225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1EA13BD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2200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03FB85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33DDD78A" w14:textId="77777777" w:rsidTr="001E0162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E8FF82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9F1BF4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ПП-20.2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00580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33EC096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96F40D7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2200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1745CE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5632125F" w14:textId="77777777" w:rsidTr="001E0162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A28B98" w14:textId="659977E9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BE823" wp14:editId="38E5DE99">
                  <wp:extent cx="2257425" cy="1590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D2247A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CE497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2E6333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4470FDC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3826B8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0BB99623" w14:textId="77777777" w:rsidTr="001E0162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F7A2D2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E4A1A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перекрытия ПП-15 (Крышка) 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DD8BE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C4E040C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7FE315A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1660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B8203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2B0B0A43" w14:textId="77777777" w:rsidTr="001E0162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C16540" w14:textId="3E39E8BE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57F6C" wp14:editId="0995430C">
                  <wp:extent cx="2257425" cy="187642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562C5B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ПН-10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F06C4F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977F6F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A49C9FB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D665C5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1CE33A3F" w14:textId="77777777" w:rsidTr="001E0162">
        <w:trPr>
          <w:trHeight w:val="671"/>
        </w:trPr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195820E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AB4B7F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ПН-10-1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7C1D02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9718F59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49516F5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1500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9E95BC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5C072CB7" w14:textId="77777777" w:rsidTr="001E0162">
        <w:trPr>
          <w:trHeight w:val="910"/>
        </w:trPr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543E3A68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539878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Плита нижняя ПН-15 (Днище)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Плита нижняя ПН-20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0D3AFE" w14:textId="77777777" w:rsidR="009022A4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9CDE70" w14:textId="77777777" w:rsidR="009022A4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1300</w:t>
            </w:r>
          </w:p>
          <w:p w14:paraId="070E696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EEF1C17" w14:textId="77777777" w:rsidR="009022A4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Толщина</w:t>
            </w:r>
          </w:p>
          <w:p w14:paraId="46157F9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   Толщина</w:t>
            </w:r>
            <w:r w:rsidRPr="00B51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1CD7B08" w14:textId="77777777" w:rsidR="009022A4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2000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120</w:t>
            </w:r>
          </w:p>
          <w:p w14:paraId="02F5C950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2200  160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8A8A7" w14:textId="77777777" w:rsidR="009022A4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5AAAD70D" w14:textId="77777777" w:rsidR="009022A4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8EA08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8800</w:t>
            </w:r>
          </w:p>
        </w:tc>
      </w:tr>
      <w:tr w:rsidR="009022A4" w:rsidRPr="00B51209" w14:paraId="530F8550" w14:textId="77777777" w:rsidTr="001E0162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4B5355" w14:textId="1EAF3B33" w:rsidR="009022A4" w:rsidRPr="00B51209" w:rsidRDefault="009022A4" w:rsidP="001E0162">
            <w:pPr>
              <w:pageBreakBefore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noProof/>
                <w:lang w:eastAsia="ru-RU"/>
              </w:rPr>
              <w:drawing>
                <wp:inline distT="0" distB="0" distL="0" distR="0" wp14:anchorId="10F6440E" wp14:editId="3A56600A">
                  <wp:extent cx="2257425" cy="159067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C8981A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Кольцо Опорное КО-6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800E6F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3B6B53C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3536A67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25E6AF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3811D2F0" w14:textId="77777777" w:rsidTr="001E0162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7A41AE" w14:textId="77777777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366E1B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Кольцо Опорное КО-10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2AB6A2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6AD40D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F9E3A39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100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2C71AE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9022A4" w:rsidRPr="00B51209" w14:paraId="7B638380" w14:textId="77777777" w:rsidTr="001E0162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D619E8" w14:textId="2E280148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D7D44" wp14:editId="03494D52">
                  <wp:extent cx="2257425" cy="1590675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AC8F28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Люк полимерный лёгкий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FCBC02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EC587B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F391F5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860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70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3312C3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9022A4" w:rsidRPr="00B51209" w14:paraId="77AF4967" w14:textId="77777777" w:rsidTr="001E0162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B8BC56" w14:textId="45F6E0E4" w:rsidR="009022A4" w:rsidRPr="00B51209" w:rsidRDefault="009022A4" w:rsidP="001E01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B6BAC" wp14:editId="147ACC28">
                  <wp:extent cx="2257425" cy="159067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1E0C61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Люк полимерный «Конус»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DB69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6E3628D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Диаметр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C4899EE" w14:textId="77777777" w:rsidR="009022A4" w:rsidRPr="00B51209" w:rsidRDefault="009022A4" w:rsidP="001E0162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sz w:val="20"/>
                <w:szCs w:val="20"/>
              </w:rPr>
              <w:t>1120</w:t>
            </w:r>
            <w:r w:rsidRPr="00B51209">
              <w:rPr>
                <w:rFonts w:ascii="Arial" w:hAnsi="Arial" w:cs="Arial"/>
                <w:sz w:val="20"/>
                <w:szCs w:val="20"/>
              </w:rPr>
              <w:br/>
              <w:t>125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463014" w14:textId="77777777" w:rsidR="009022A4" w:rsidRPr="00B51209" w:rsidRDefault="009022A4" w:rsidP="001E0162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209">
              <w:rPr>
                <w:rFonts w:ascii="Arial" w:hAnsi="Arial" w:cs="Arial"/>
                <w:b/>
                <w:bCs/>
                <w:sz w:val="20"/>
                <w:szCs w:val="20"/>
              </w:rPr>
              <w:t>2800</w:t>
            </w:r>
          </w:p>
        </w:tc>
      </w:tr>
    </w:tbl>
    <w:p w14:paraId="1A9FE1F7" w14:textId="77777777" w:rsidR="009022A4" w:rsidRDefault="009022A4" w:rsidP="009022A4">
      <w:pPr>
        <w:rPr>
          <w:rFonts w:ascii="Arial" w:hAnsi="Arial" w:cs="Arial"/>
          <w:b/>
          <w:bCs/>
          <w:sz w:val="40"/>
          <w:szCs w:val="40"/>
        </w:rPr>
      </w:pPr>
    </w:p>
    <w:p w14:paraId="02AC89CA" w14:textId="77777777" w:rsidR="009022A4" w:rsidRDefault="009022A4" w:rsidP="009022A4"/>
    <w:p w14:paraId="2F411C9F" w14:textId="77777777" w:rsidR="009022A4" w:rsidRDefault="009022A4">
      <w:pPr>
        <w:tabs>
          <w:tab w:val="left" w:pos="7062"/>
        </w:tabs>
      </w:pPr>
    </w:p>
    <w:sectPr w:rsidR="009022A4" w:rsidSect="0025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1505" w14:textId="77777777" w:rsidR="0039798B" w:rsidRDefault="0039798B" w:rsidP="006E58FF">
      <w:pPr>
        <w:spacing w:after="0" w:line="240" w:lineRule="auto"/>
      </w:pPr>
      <w:r>
        <w:separator/>
      </w:r>
    </w:p>
  </w:endnote>
  <w:endnote w:type="continuationSeparator" w:id="0">
    <w:p w14:paraId="150C4BCB" w14:textId="77777777" w:rsidR="0039798B" w:rsidRDefault="0039798B" w:rsidP="006E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BEA3" w14:textId="77777777" w:rsidR="0039798B" w:rsidRDefault="0039798B" w:rsidP="006E58FF">
      <w:pPr>
        <w:spacing w:after="0" w:line="240" w:lineRule="auto"/>
      </w:pPr>
      <w:r>
        <w:separator/>
      </w:r>
    </w:p>
  </w:footnote>
  <w:footnote w:type="continuationSeparator" w:id="0">
    <w:p w14:paraId="2D561BA1" w14:textId="77777777" w:rsidR="0039798B" w:rsidRDefault="0039798B" w:rsidP="006E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F"/>
    <w:rsid w:val="00046383"/>
    <w:rsid w:val="002577CB"/>
    <w:rsid w:val="002C064C"/>
    <w:rsid w:val="003064D4"/>
    <w:rsid w:val="00312735"/>
    <w:rsid w:val="0039798B"/>
    <w:rsid w:val="00616A2C"/>
    <w:rsid w:val="006A7315"/>
    <w:rsid w:val="006E58FF"/>
    <w:rsid w:val="008D500C"/>
    <w:rsid w:val="009022A4"/>
    <w:rsid w:val="00B31DAE"/>
    <w:rsid w:val="00C30CDB"/>
    <w:rsid w:val="00CC51A0"/>
    <w:rsid w:val="00CF5E9F"/>
    <w:rsid w:val="00D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7BFDE"/>
  <w15:docId w15:val="{0F883AFC-E5E0-4CE7-8AAC-FCC2EC2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FF"/>
    <w:pPr>
      <w:suppressAutoHyphens/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577CB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2577CB"/>
    <w:rPr>
      <w:rFonts w:cs="Times New Roman"/>
    </w:rPr>
  </w:style>
  <w:style w:type="character" w:styleId="a5">
    <w:name w:val="annotation reference"/>
    <w:basedOn w:val="a0"/>
    <w:uiPriority w:val="99"/>
    <w:semiHidden/>
    <w:rsid w:val="002577CB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rsid w:val="002577CB"/>
    <w:rPr>
      <w:rFonts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rsid w:val="002577CB"/>
    <w:rPr>
      <w:rFonts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rsid w:val="002577C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9"/>
    <w:uiPriority w:val="99"/>
    <w:rsid w:val="006E58FF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9">
    <w:name w:val="Body Text"/>
    <w:basedOn w:val="a"/>
    <w:link w:val="aa"/>
    <w:uiPriority w:val="99"/>
    <w:rsid w:val="006E58FF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16A2C"/>
    <w:rPr>
      <w:rFonts w:cs="Times New Roman"/>
      <w:lang w:eastAsia="en-US"/>
    </w:rPr>
  </w:style>
  <w:style w:type="paragraph" w:styleId="ab">
    <w:name w:val="List"/>
    <w:basedOn w:val="a9"/>
    <w:uiPriority w:val="99"/>
    <w:rsid w:val="006E58FF"/>
    <w:rPr>
      <w:rFonts w:cs="Arial Unicode MS"/>
    </w:rPr>
  </w:style>
  <w:style w:type="paragraph" w:styleId="ac">
    <w:name w:val="caption"/>
    <w:basedOn w:val="a"/>
    <w:uiPriority w:val="99"/>
    <w:qFormat/>
    <w:rsid w:val="006E58F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577CB"/>
    <w:pPr>
      <w:ind w:left="220" w:hanging="220"/>
    </w:pPr>
  </w:style>
  <w:style w:type="paragraph" w:styleId="ad">
    <w:name w:val="index heading"/>
    <w:basedOn w:val="a"/>
    <w:uiPriority w:val="99"/>
    <w:rsid w:val="006E58FF"/>
    <w:pPr>
      <w:suppressLineNumbers/>
    </w:pPr>
    <w:rPr>
      <w:rFonts w:cs="Arial Unicode MS"/>
    </w:rPr>
  </w:style>
  <w:style w:type="paragraph" w:customStyle="1" w:styleId="ae">
    <w:name w:val="Колонтитул"/>
    <w:basedOn w:val="a"/>
    <w:uiPriority w:val="99"/>
    <w:rsid w:val="006E58FF"/>
  </w:style>
  <w:style w:type="paragraph" w:styleId="af">
    <w:name w:val="header"/>
    <w:basedOn w:val="a"/>
    <w:link w:val="11"/>
    <w:uiPriority w:val="99"/>
    <w:rsid w:val="0025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"/>
    <w:uiPriority w:val="99"/>
    <w:semiHidden/>
    <w:locked/>
    <w:rsid w:val="00616A2C"/>
    <w:rPr>
      <w:rFonts w:cs="Times New Roman"/>
      <w:lang w:eastAsia="en-US"/>
    </w:rPr>
  </w:style>
  <w:style w:type="paragraph" w:styleId="af0">
    <w:name w:val="footer"/>
    <w:basedOn w:val="a"/>
    <w:link w:val="12"/>
    <w:uiPriority w:val="99"/>
    <w:rsid w:val="0025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semiHidden/>
    <w:locked/>
    <w:rsid w:val="00616A2C"/>
    <w:rPr>
      <w:rFonts w:cs="Times New Roman"/>
      <w:lang w:eastAsia="en-US"/>
    </w:rPr>
  </w:style>
  <w:style w:type="paragraph" w:styleId="af1">
    <w:name w:val="annotation text"/>
    <w:basedOn w:val="a"/>
    <w:link w:val="13"/>
    <w:uiPriority w:val="99"/>
    <w:semiHidden/>
    <w:rsid w:val="002577CB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locked/>
    <w:rsid w:val="00616A2C"/>
    <w:rPr>
      <w:rFonts w:cs="Times New Roman"/>
      <w:sz w:val="20"/>
      <w:szCs w:val="20"/>
      <w:lang w:eastAsia="en-US"/>
    </w:rPr>
  </w:style>
  <w:style w:type="paragraph" w:styleId="af2">
    <w:name w:val="annotation subject"/>
    <w:basedOn w:val="af1"/>
    <w:next w:val="af1"/>
    <w:link w:val="14"/>
    <w:uiPriority w:val="99"/>
    <w:semiHidden/>
    <w:rsid w:val="002577CB"/>
    <w:rPr>
      <w:b/>
      <w:bCs/>
    </w:rPr>
  </w:style>
  <w:style w:type="character" w:customStyle="1" w:styleId="14">
    <w:name w:val="Тема примечания Знак1"/>
    <w:basedOn w:val="13"/>
    <w:link w:val="af2"/>
    <w:uiPriority w:val="99"/>
    <w:semiHidden/>
    <w:locked/>
    <w:rsid w:val="00616A2C"/>
    <w:rPr>
      <w:rFonts w:cs="Times New Roman"/>
      <w:b/>
      <w:bCs/>
      <w:sz w:val="20"/>
      <w:szCs w:val="20"/>
      <w:lang w:eastAsia="en-US"/>
    </w:rPr>
  </w:style>
  <w:style w:type="paragraph" w:styleId="af3">
    <w:name w:val="Balloon Text"/>
    <w:basedOn w:val="a"/>
    <w:link w:val="15"/>
    <w:uiPriority w:val="99"/>
    <w:semiHidden/>
    <w:rsid w:val="0025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3"/>
    <w:uiPriority w:val="99"/>
    <w:semiHidden/>
    <w:locked/>
    <w:rsid w:val="00616A2C"/>
    <w:rPr>
      <w:rFonts w:ascii="Times New Roman" w:hAnsi="Times New Roman" w:cs="Times New Roman"/>
      <w:sz w:val="2"/>
      <w:lang w:eastAsia="en-US"/>
    </w:rPr>
  </w:style>
  <w:style w:type="table" w:styleId="af4">
    <w:name w:val="Table Grid"/>
    <w:basedOn w:val="a1"/>
    <w:uiPriority w:val="99"/>
    <w:rsid w:val="002577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rsid w:val="00CF5E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16A2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Заозерская</dc:creator>
  <cp:keywords/>
  <dc:description/>
  <cp:lastModifiedBy>user1</cp:lastModifiedBy>
  <cp:revision>2</cp:revision>
  <cp:lastPrinted>2023-11-27T10:15:00Z</cp:lastPrinted>
  <dcterms:created xsi:type="dcterms:W3CDTF">2025-03-13T06:28:00Z</dcterms:created>
  <dcterms:modified xsi:type="dcterms:W3CDTF">2025-03-13T06:28:00Z</dcterms:modified>
</cp:coreProperties>
</file>